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9CB819">
      <w:pPr>
        <w:pStyle w:val="2"/>
        <w:widowControl/>
        <w:spacing w:beforeAutospacing="0" w:after="210" w:afterAutospacing="0" w:line="21" w:lineRule="atLeast"/>
        <w:jc w:val="center"/>
        <w:rPr>
          <w:rFonts w:ascii="方正仿宋_GB2312" w:hAnsi="方正仿宋_GB2312" w:eastAsia="方正仿宋_GB2312" w:cs="方正仿宋_GB2312"/>
          <w:sz w:val="33"/>
          <w:szCs w:val="33"/>
        </w:rPr>
      </w:pPr>
      <w:r>
        <w:rPr>
          <w:rFonts w:ascii="方正仿宋_GB2312" w:hAnsi="方正仿宋_GB2312" w:eastAsia="方正仿宋_GB2312" w:cs="方正仿宋_GB2312"/>
          <w:sz w:val="33"/>
          <w:szCs w:val="33"/>
        </w:rPr>
        <w:t>新能源企业技术岗位推荐就业</w:t>
      </w:r>
    </w:p>
    <w:p w14:paraId="794F84A0">
      <w:pPr>
        <w:pStyle w:val="3"/>
        <w:widowControl/>
        <w:spacing w:beforeAutospacing="0" w:afterAutospacing="0"/>
        <w:rPr>
          <w:rStyle w:val="6"/>
          <w:rFonts w:hint="eastAsia" w:ascii="方正仿宋_GB2312" w:hAnsi="方正仿宋_GB2312" w:eastAsia="方正仿宋_GB2312" w:cs="方正仿宋_GB2312"/>
          <w:b w:val="0"/>
          <w:bCs/>
        </w:rPr>
      </w:pPr>
      <w:r>
        <w:rPr>
          <w:rStyle w:val="6"/>
          <w:rFonts w:hint="eastAsia" w:ascii="方正仿宋_GB2312" w:hAnsi="方正仿宋_GB2312" w:eastAsia="方正仿宋_GB2312" w:cs="方正仿宋_GB2312"/>
        </w:rPr>
        <w:t>岗位名称：</w:t>
      </w:r>
      <w:r>
        <w:rPr>
          <w:rStyle w:val="6"/>
          <w:rFonts w:hint="eastAsia" w:ascii="方正仿宋_GB2312" w:hAnsi="方正仿宋_GB2312" w:eastAsia="方正仿宋_GB2312" w:cs="方正仿宋_GB2312"/>
          <w:b w:val="0"/>
          <w:bCs/>
        </w:rPr>
        <w:t>新能源技术岗位（风电运维工程师、技改工程师、质检工程师）；</w:t>
      </w:r>
    </w:p>
    <w:p w14:paraId="7A9FDD64">
      <w:pPr>
        <w:pStyle w:val="3"/>
        <w:widowControl/>
        <w:spacing w:beforeAutospacing="0" w:afterAutospacing="0"/>
        <w:rPr>
          <w:rStyle w:val="6"/>
          <w:rFonts w:hint="eastAsia" w:ascii="方正仿宋_GB2312" w:hAnsi="方正仿宋_GB2312" w:eastAsia="方正仿宋_GB2312" w:cs="方正仿宋_GB2312"/>
          <w:b w:val="0"/>
          <w:bCs/>
        </w:rPr>
      </w:pPr>
      <w:r>
        <w:rPr>
          <w:rStyle w:val="6"/>
          <w:rFonts w:hint="eastAsia" w:ascii="方正仿宋_GB2312" w:hAnsi="方正仿宋_GB2312" w:eastAsia="方正仿宋_GB2312" w:cs="方正仿宋_GB2312"/>
        </w:rPr>
        <w:t>就业要求：</w:t>
      </w:r>
      <w:r>
        <w:rPr>
          <w:rStyle w:val="6"/>
          <w:rFonts w:hint="eastAsia" w:ascii="方正仿宋_GB2312" w:hAnsi="方正仿宋_GB2312" w:eastAsia="方正仿宋_GB2312" w:cs="方正仿宋_GB2312"/>
          <w:b w:val="0"/>
          <w:bCs/>
        </w:rPr>
        <w:t>年龄18-35周岁，男性，身高162cm以上，30岁以上不挑地方不挑岗位，90kg以内；中专以上学历（工科类，退役军人优先）；身心健康，辨色力和听力正常，具备正常履行岗位职责的身体条件，符合新能源行业健康检查范围。暂时不接收（藏族、彝族、回族、维吾尔族）</w:t>
      </w:r>
    </w:p>
    <w:p w14:paraId="61FD3B7D">
      <w:pPr>
        <w:pStyle w:val="3"/>
        <w:widowControl/>
        <w:spacing w:beforeAutospacing="0" w:afterAutospacing="0"/>
        <w:rPr>
          <w:rStyle w:val="6"/>
          <w:rFonts w:hint="eastAsia" w:ascii="方正仿宋_GB2312" w:hAnsi="方正仿宋_GB2312" w:eastAsia="方正仿宋_GB2312" w:cs="方正仿宋_GB2312"/>
          <w:b w:val="0"/>
          <w:bCs/>
        </w:rPr>
      </w:pPr>
      <w:r>
        <w:rPr>
          <w:rStyle w:val="6"/>
          <w:rFonts w:hint="eastAsia" w:ascii="方正仿宋_GB2312" w:hAnsi="方正仿宋_GB2312" w:eastAsia="方正仿宋_GB2312" w:cs="方正仿宋_GB2312"/>
        </w:rPr>
        <w:t>证书要求</w:t>
      </w:r>
      <w:r>
        <w:rPr>
          <w:rStyle w:val="6"/>
          <w:rFonts w:hint="eastAsia" w:ascii="方正仿宋_GB2312" w:hAnsi="方正仿宋_GB2312" w:eastAsia="方正仿宋_GB2312" w:cs="方正仿宋_GB2312"/>
          <w:b w:val="0"/>
          <w:bCs/>
        </w:rPr>
        <w:t>：低压电工证，高压电工证，登高证，</w:t>
      </w:r>
      <w:r>
        <w:rPr>
          <w:rStyle w:val="6"/>
          <w:rFonts w:hint="eastAsia" w:ascii="方正仿宋_GB2312" w:hAnsi="方正仿宋_GB2312" w:eastAsia="方正仿宋_GB2312" w:cs="方正仿宋_GB2312"/>
          <w:b w:val="0"/>
          <w:bCs/>
          <w:color w:val="FF0000"/>
        </w:rPr>
        <w:t>海上需要在考取海交证</w:t>
      </w:r>
    </w:p>
    <w:p w14:paraId="4AE0157B">
      <w:pPr>
        <w:pStyle w:val="3"/>
        <w:widowControl/>
        <w:spacing w:beforeAutospacing="0" w:afterAutospacing="0"/>
        <w:rPr>
          <w:rStyle w:val="6"/>
          <w:rFonts w:hint="eastAsia" w:ascii="方正仿宋_GB2312" w:hAnsi="方正仿宋_GB2312" w:eastAsia="方正仿宋_GB2312" w:cs="方正仿宋_GB2312"/>
        </w:rPr>
      </w:pPr>
      <w:r>
        <w:rPr>
          <w:rStyle w:val="6"/>
          <w:rFonts w:hint="eastAsia" w:ascii="方正仿宋_GB2312" w:hAnsi="方正仿宋_GB2312" w:eastAsia="方正仿宋_GB2312" w:cs="方正仿宋_GB2312"/>
        </w:rPr>
        <w:t>工作内容：</w:t>
      </w:r>
    </w:p>
    <w:p w14:paraId="11A4FF2E">
      <w:pPr>
        <w:pStyle w:val="3"/>
        <w:widowControl/>
        <w:spacing w:beforeAutospacing="0" w:afterAutospacing="0"/>
        <w:rPr>
          <w:rStyle w:val="6"/>
          <w:rFonts w:hint="eastAsia" w:ascii="方正仿宋_GB2312" w:hAnsi="方正仿宋_GB2312" w:eastAsia="方正仿宋_GB2312" w:cs="方正仿宋_GB2312"/>
          <w:b w:val="0"/>
          <w:bCs/>
        </w:rPr>
      </w:pPr>
      <w:r>
        <w:rPr>
          <w:rStyle w:val="6"/>
          <w:rFonts w:hint="eastAsia" w:ascii="方正仿宋_GB2312" w:hAnsi="方正仿宋_GB2312" w:eastAsia="方正仿宋_GB2312" w:cs="方正仿宋_GB2312"/>
          <w:b w:val="0"/>
          <w:bCs/>
        </w:rPr>
        <w:t>1.完成项目的安装、调试、消缺等相关工作，保证项目进度的顺利推进；</w:t>
      </w:r>
    </w:p>
    <w:p w14:paraId="01DE45FB">
      <w:pPr>
        <w:pStyle w:val="3"/>
        <w:widowControl/>
        <w:spacing w:beforeAutospacing="0" w:afterAutospacing="0"/>
        <w:rPr>
          <w:rStyle w:val="6"/>
          <w:rFonts w:hint="eastAsia" w:ascii="方正仿宋_GB2312" w:hAnsi="方正仿宋_GB2312" w:eastAsia="方正仿宋_GB2312" w:cs="方正仿宋_GB2312"/>
          <w:b w:val="0"/>
          <w:bCs/>
        </w:rPr>
      </w:pPr>
      <w:r>
        <w:rPr>
          <w:rStyle w:val="6"/>
          <w:rFonts w:hint="eastAsia" w:ascii="方正仿宋_GB2312" w:hAnsi="方正仿宋_GB2312" w:eastAsia="方正仿宋_GB2312" w:cs="方正仿宋_GB2312"/>
          <w:b w:val="0"/>
          <w:bCs/>
        </w:rPr>
        <w:t>2.完成项目的值守排故、维护、技改等相关工作，提高机组可利用率；</w:t>
      </w:r>
    </w:p>
    <w:p w14:paraId="472F5F7C">
      <w:pPr>
        <w:pStyle w:val="3"/>
        <w:widowControl/>
        <w:spacing w:beforeAutospacing="0" w:afterAutospacing="0"/>
        <w:rPr>
          <w:rStyle w:val="6"/>
          <w:rFonts w:hint="eastAsia" w:ascii="方正仿宋_GB2312" w:hAnsi="方正仿宋_GB2312" w:eastAsia="方正仿宋_GB2312" w:cs="方正仿宋_GB2312"/>
          <w:b w:val="0"/>
          <w:bCs/>
        </w:rPr>
      </w:pPr>
      <w:r>
        <w:rPr>
          <w:rStyle w:val="6"/>
          <w:rFonts w:hint="eastAsia" w:ascii="方正仿宋_GB2312" w:hAnsi="方正仿宋_GB2312" w:eastAsia="方正仿宋_GB2312" w:cs="方正仿宋_GB2312"/>
          <w:b w:val="0"/>
          <w:bCs/>
        </w:rPr>
        <w:t>3.配合完成项目考核任务及相关管理工作，配合项管理工作的改进；</w:t>
      </w:r>
    </w:p>
    <w:p w14:paraId="7F6F05D1">
      <w:pPr>
        <w:pStyle w:val="3"/>
        <w:widowControl/>
        <w:spacing w:beforeAutospacing="0" w:afterAutospacing="0"/>
        <w:rPr>
          <w:rStyle w:val="6"/>
          <w:rFonts w:hint="eastAsia" w:ascii="方正仿宋_GB2312" w:hAnsi="方正仿宋_GB2312" w:eastAsia="方正仿宋_GB2312" w:cs="方正仿宋_GB2312"/>
          <w:b w:val="0"/>
          <w:bCs/>
        </w:rPr>
      </w:pPr>
      <w:r>
        <w:rPr>
          <w:rStyle w:val="6"/>
          <w:rFonts w:hint="eastAsia" w:ascii="方正仿宋_GB2312" w:hAnsi="方正仿宋_GB2312" w:eastAsia="方正仿宋_GB2312" w:cs="方正仿宋_GB2312"/>
          <w:b w:val="0"/>
          <w:bCs/>
        </w:rPr>
        <w:t>4.加强专业技能和业务水平，加快技术问题的响应及处理；</w:t>
      </w:r>
    </w:p>
    <w:p w14:paraId="613F17BD">
      <w:pPr>
        <w:pStyle w:val="3"/>
        <w:widowControl/>
        <w:spacing w:beforeAutospacing="0" w:afterAutospacing="0"/>
        <w:rPr>
          <w:rStyle w:val="6"/>
          <w:rFonts w:hint="eastAsia" w:ascii="方正仿宋_GB2312" w:hAnsi="方正仿宋_GB2312" w:eastAsia="方正仿宋_GB2312" w:cs="方正仿宋_GB2312"/>
          <w:b w:val="0"/>
          <w:bCs/>
        </w:rPr>
      </w:pPr>
      <w:r>
        <w:rPr>
          <w:rStyle w:val="6"/>
          <w:rFonts w:hint="eastAsia" w:ascii="方正仿宋_GB2312" w:hAnsi="方正仿宋_GB2312" w:eastAsia="方正仿宋_GB2312" w:cs="方正仿宋_GB2312"/>
          <w:b w:val="0"/>
          <w:bCs/>
        </w:rPr>
        <w:t>5.完成员工年度绩效计划，分析自身不足之处，努力提升自身绩效及业务能力；</w:t>
      </w:r>
    </w:p>
    <w:p w14:paraId="4C7E8E64">
      <w:pPr>
        <w:pStyle w:val="3"/>
        <w:widowControl/>
        <w:spacing w:beforeAutospacing="0" w:afterAutospacing="0"/>
        <w:rPr>
          <w:rStyle w:val="6"/>
          <w:rFonts w:hint="eastAsia" w:ascii="方正仿宋_GB2312" w:hAnsi="方正仿宋_GB2312" w:eastAsia="方正仿宋_GB2312" w:cs="方正仿宋_GB2312"/>
          <w:b w:val="0"/>
          <w:bCs/>
        </w:rPr>
      </w:pPr>
      <w:r>
        <w:rPr>
          <w:rStyle w:val="6"/>
          <w:rFonts w:hint="eastAsia" w:ascii="方正仿宋_GB2312" w:hAnsi="方正仿宋_GB2312" w:eastAsia="方正仿宋_GB2312" w:cs="方正仿宋_GB2312"/>
          <w:b w:val="0"/>
          <w:bCs/>
        </w:rPr>
        <w:t>6.加强客户间沟通交流，提升客户满意度；</w:t>
      </w:r>
    </w:p>
    <w:p w14:paraId="2E297F46">
      <w:pPr>
        <w:pStyle w:val="3"/>
        <w:widowControl/>
        <w:spacing w:beforeAutospacing="0" w:afterAutospacing="0"/>
        <w:rPr>
          <w:rStyle w:val="6"/>
          <w:rFonts w:hint="eastAsia" w:ascii="方正仿宋_GB2312" w:hAnsi="方正仿宋_GB2312" w:eastAsia="方正仿宋_GB2312" w:cs="方正仿宋_GB2312"/>
          <w:b w:val="0"/>
          <w:bCs/>
        </w:rPr>
      </w:pPr>
      <w:r>
        <w:rPr>
          <w:rStyle w:val="6"/>
          <w:rFonts w:hint="eastAsia" w:ascii="方正仿宋_GB2312" w:hAnsi="方正仿宋_GB2312" w:eastAsia="方正仿宋_GB2312" w:cs="方正仿宋_GB2312"/>
          <w:b w:val="0"/>
          <w:bCs/>
        </w:rPr>
        <w:t>7.完成领导安排的各项工作。</w:t>
      </w:r>
    </w:p>
    <w:p w14:paraId="09047E52">
      <w:pPr>
        <w:pStyle w:val="3"/>
        <w:widowControl/>
        <w:spacing w:beforeAutospacing="0" w:afterAutospacing="0"/>
        <w:rPr>
          <w:rStyle w:val="6"/>
          <w:rFonts w:hint="eastAsia" w:ascii="方正仿宋_GB2312" w:hAnsi="方正仿宋_GB2312" w:eastAsia="方正仿宋_GB2312" w:cs="方正仿宋_GB2312"/>
          <w:b w:val="0"/>
          <w:bCs/>
        </w:rPr>
      </w:pPr>
      <w:r>
        <w:rPr>
          <w:rStyle w:val="6"/>
          <w:rFonts w:hint="eastAsia" w:ascii="方正仿宋_GB2312" w:hAnsi="方正仿宋_GB2312" w:eastAsia="方正仿宋_GB2312" w:cs="方正仿宋_GB2312"/>
          <w:b w:val="0"/>
          <w:bCs/>
        </w:rPr>
        <w:t>简单总结：风力发电机的吊装、检修、技改等工作</w:t>
      </w:r>
    </w:p>
    <w:p w14:paraId="0C6EB3C2">
      <w:pPr>
        <w:pStyle w:val="3"/>
        <w:widowControl/>
        <w:spacing w:beforeAutospacing="0" w:afterAutospacing="0"/>
        <w:rPr>
          <w:rStyle w:val="6"/>
          <w:rFonts w:hint="eastAsia" w:ascii="方正仿宋_GB2312" w:hAnsi="方正仿宋_GB2312" w:eastAsia="方正仿宋_GB2312" w:cs="方正仿宋_GB2312"/>
        </w:rPr>
      </w:pPr>
      <w:r>
        <w:rPr>
          <w:rStyle w:val="6"/>
          <w:rFonts w:hint="eastAsia" w:ascii="方正仿宋_GB2312" w:hAnsi="方正仿宋_GB2312" w:eastAsia="方正仿宋_GB2312" w:cs="方正仿宋_GB2312"/>
        </w:rPr>
        <w:t>就业说明：</w:t>
      </w:r>
    </w:p>
    <w:p w14:paraId="0DF2D426">
      <w:pPr>
        <w:pStyle w:val="3"/>
        <w:widowControl/>
        <w:spacing w:beforeAutospacing="0" w:afterAutospacing="0"/>
        <w:rPr>
          <w:rStyle w:val="6"/>
          <w:rFonts w:hint="eastAsia" w:ascii="方正仿宋_GB2312" w:hAnsi="方正仿宋_GB2312" w:eastAsia="方正仿宋_GB2312" w:cs="方正仿宋_GB2312"/>
          <w:b w:val="0"/>
          <w:bCs/>
        </w:rPr>
      </w:pPr>
      <w:r>
        <w:rPr>
          <w:rStyle w:val="6"/>
          <w:rFonts w:hint="eastAsia" w:ascii="方正仿宋_GB2312" w:hAnsi="方正仿宋_GB2312" w:eastAsia="方正仿宋_GB2312" w:cs="方正仿宋_GB2312"/>
          <w:b w:val="0"/>
          <w:bCs/>
        </w:rPr>
        <w:t>1.推荐到新能源运维企业就业。直签劳动合同(根据用人单位空缺，户籍地附近大区内就近安置)综合工资5000---12000元，六险一金，三个月休15天，提供休假往返路费；节假日三倍工资，年终奖，等各种福利均非常优厚(具体以企业项目标准为准)。</w:t>
      </w:r>
    </w:p>
    <w:p w14:paraId="37C171E6">
      <w:pPr>
        <w:pStyle w:val="3"/>
        <w:widowControl/>
        <w:spacing w:beforeAutospacing="0" w:afterAutospacing="0"/>
        <w:rPr>
          <w:rStyle w:val="6"/>
          <w:rFonts w:hint="eastAsia" w:ascii="方正仿宋_GB2312" w:hAnsi="方正仿宋_GB2312" w:eastAsia="方正仿宋_GB2312" w:cs="方正仿宋_GB2312"/>
          <w:b w:val="0"/>
          <w:bCs/>
          <w:lang w:val="en-US" w:eastAsia="zh-CN"/>
        </w:rPr>
      </w:pPr>
      <w:r>
        <w:rPr>
          <w:rStyle w:val="6"/>
          <w:rFonts w:hint="eastAsia" w:ascii="方正仿宋_GB2312" w:hAnsi="方正仿宋_GB2312" w:eastAsia="方正仿宋_GB2312" w:cs="方正仿宋_GB2312"/>
          <w:b w:val="0"/>
          <w:bCs/>
        </w:rPr>
        <w:t>2.面试通过后自身原因造成未上岗的后期不再进行服务</w:t>
      </w:r>
      <w:r>
        <w:rPr>
          <w:rStyle w:val="6"/>
          <w:rFonts w:hint="eastAsia" w:ascii="方正仿宋_GB2312" w:hAnsi="方正仿宋_GB2312" w:eastAsia="方正仿宋_GB2312" w:cs="方正仿宋_GB2312"/>
          <w:b w:val="0"/>
          <w:bCs/>
          <w:lang w:val="en-US" w:eastAsia="zh-CN"/>
        </w:rPr>
        <w:t>.</w:t>
      </w:r>
    </w:p>
    <w:p w14:paraId="4C65E8E2">
      <w:pPr>
        <w:pStyle w:val="3"/>
        <w:widowControl/>
        <w:spacing w:beforeAutospacing="0" w:afterAutospacing="0"/>
        <w:rPr>
          <w:rStyle w:val="6"/>
          <w:rFonts w:hint="eastAsia" w:ascii="方正仿宋_GB2312" w:hAnsi="方正仿宋_GB2312" w:eastAsia="方正仿宋_GB2312" w:cs="方正仿宋_GB2312"/>
          <w:lang w:val="en-US" w:eastAsia="zh-CN"/>
        </w:rPr>
      </w:pPr>
      <w:r>
        <w:rPr>
          <w:rStyle w:val="6"/>
          <w:rFonts w:hint="eastAsia" w:ascii="方正仿宋_GB2312" w:hAnsi="方正仿宋_GB2312" w:eastAsia="方正仿宋_GB2312" w:cs="方正仿宋_GB2312"/>
          <w:lang w:val="en-US" w:eastAsia="zh-CN"/>
        </w:rPr>
        <w:t>简历投递：</w:t>
      </w:r>
    </w:p>
    <w:p w14:paraId="407CB4AA">
      <w:pPr>
        <w:pStyle w:val="3"/>
        <w:widowControl/>
        <w:spacing w:beforeAutospacing="0" w:afterAutospacing="0"/>
        <w:rPr>
          <w:rStyle w:val="6"/>
          <w:rFonts w:hint="eastAsia" w:ascii="方正仿宋_GB2312" w:hAnsi="方正仿宋_GB2312" w:eastAsia="方正仿宋_GB2312" w:cs="方正仿宋_GB2312"/>
          <w:b w:val="0"/>
          <w:bCs/>
          <w:lang w:val="en-US" w:eastAsia="zh-CN"/>
        </w:rPr>
      </w:pPr>
      <w:r>
        <w:rPr>
          <w:rStyle w:val="6"/>
          <w:rFonts w:hint="eastAsia" w:ascii="方正仿宋_GB2312" w:hAnsi="方正仿宋_GB2312" w:eastAsia="方正仿宋_GB2312" w:cs="方正仿宋_GB2312"/>
          <w:lang w:val="en-US" w:eastAsia="zh-CN"/>
        </w:rPr>
        <w:t xml:space="preserve">        </w:t>
      </w:r>
      <w:r>
        <w:rPr>
          <w:rStyle w:val="6"/>
          <w:rFonts w:hint="eastAsia" w:ascii="方正仿宋_GB2312" w:hAnsi="方正仿宋_GB2312" w:eastAsia="方正仿宋_GB2312" w:cs="方正仿宋_GB2312"/>
          <w:b w:val="0"/>
          <w:bCs/>
          <w:lang w:val="en-US" w:eastAsia="zh-CN"/>
        </w:rPr>
        <w:t>填写附件：《新能源简历模板》发送到</w:t>
      </w:r>
      <w:bookmarkStart w:id="0" w:name="_GoBack"/>
      <w:bookmarkEnd w:id="0"/>
      <w:r>
        <w:rPr>
          <w:rStyle w:val="6"/>
          <w:rFonts w:hint="eastAsia" w:ascii="方正仿宋_GB2312" w:hAnsi="方正仿宋_GB2312" w:eastAsia="方正仿宋_GB2312" w:cs="方正仿宋_GB2312"/>
          <w:b w:val="0"/>
          <w:bCs/>
          <w:lang w:val="en-US" w:eastAsia="zh-CN"/>
        </w:rPr>
        <w:fldChar w:fldCharType="begin"/>
      </w:r>
      <w:r>
        <w:rPr>
          <w:rStyle w:val="6"/>
          <w:rFonts w:hint="eastAsia" w:ascii="方正仿宋_GB2312" w:hAnsi="方正仿宋_GB2312" w:eastAsia="方正仿宋_GB2312" w:cs="方正仿宋_GB2312"/>
          <w:b w:val="0"/>
          <w:bCs/>
          <w:lang w:val="en-US" w:eastAsia="zh-CN"/>
        </w:rPr>
        <w:instrText xml:space="preserve"> HYPERLINK "mailto:3847990429@qq.com" </w:instrText>
      </w:r>
      <w:r>
        <w:rPr>
          <w:rStyle w:val="6"/>
          <w:rFonts w:hint="eastAsia" w:ascii="方正仿宋_GB2312" w:hAnsi="方正仿宋_GB2312" w:eastAsia="方正仿宋_GB2312" w:cs="方正仿宋_GB2312"/>
          <w:b w:val="0"/>
          <w:bCs/>
          <w:lang w:val="en-US" w:eastAsia="zh-CN"/>
        </w:rPr>
        <w:fldChar w:fldCharType="separate"/>
      </w:r>
      <w:r>
        <w:rPr>
          <w:rStyle w:val="8"/>
          <w:rFonts w:hint="eastAsia" w:ascii="方正仿宋_GB2312" w:hAnsi="方正仿宋_GB2312" w:eastAsia="方正仿宋_GB2312" w:cs="方正仿宋_GB2312"/>
          <w:b w:val="0"/>
          <w:bCs/>
          <w:lang w:val="en-US" w:eastAsia="zh-CN"/>
        </w:rPr>
        <w:t>3847990429@qq.com</w:t>
      </w:r>
      <w:r>
        <w:rPr>
          <w:rStyle w:val="6"/>
          <w:rFonts w:hint="eastAsia" w:ascii="方正仿宋_GB2312" w:hAnsi="方正仿宋_GB2312" w:eastAsia="方正仿宋_GB2312" w:cs="方正仿宋_GB2312"/>
          <w:b w:val="0"/>
          <w:bCs/>
          <w:lang w:val="en-US" w:eastAsia="zh-CN"/>
        </w:rPr>
        <w:fldChar w:fldCharType="end"/>
      </w:r>
      <w:r>
        <w:rPr>
          <w:rStyle w:val="6"/>
          <w:rFonts w:hint="eastAsia" w:ascii="方正仿宋_GB2312" w:hAnsi="方正仿宋_GB2312" w:eastAsia="方正仿宋_GB2312" w:cs="方正仿宋_GB2312"/>
          <w:b w:val="0"/>
          <w:bCs/>
          <w:lang w:val="en-US" w:eastAsia="zh-CN"/>
        </w:rPr>
        <w:t xml:space="preserve"> </w:t>
      </w:r>
    </w:p>
    <w:p w14:paraId="133B51F5">
      <w:pPr>
        <w:pStyle w:val="3"/>
        <w:widowControl/>
        <w:spacing w:beforeAutospacing="0" w:afterAutospacing="0"/>
        <w:rPr>
          <w:rFonts w:hint="eastAsia" w:ascii="方正仿宋_GB2312" w:hAnsi="方正仿宋_GB2312" w:eastAsia="方正仿宋_GB2312" w:cs="方正仿宋_GB2312"/>
          <w:sz w:val="32"/>
          <w:szCs w:val="32"/>
        </w:rPr>
      </w:pPr>
      <w:r>
        <w:rPr>
          <w:rStyle w:val="6"/>
          <w:rFonts w:hint="eastAsia" w:ascii="方正仿宋_GB2312" w:hAnsi="方正仿宋_GB2312" w:eastAsia="方正仿宋_GB2312" w:cs="方正仿宋_GB2312"/>
          <w:lang w:val="en-US" w:eastAsia="zh-CN"/>
        </w:rPr>
        <w:t>工作环境展示：</w:t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266690" cy="3950335"/>
            <wp:effectExtent l="0" t="0" r="10160" b="12065"/>
            <wp:docPr id="1" name="图片 1" descr="23b73618-951b-49bc-8b8d-807a0f69d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3b73618-951b-49bc-8b8d-807a0f69dd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114300" distR="114300">
            <wp:extent cx="5264785" cy="3947160"/>
            <wp:effectExtent l="0" t="0" r="12065" b="15240"/>
            <wp:docPr id="2" name="图片 2" descr="9407cde6-f2ba-4502-9561-bb591a53a5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407cde6-f2ba-4502-9561-bb591a53a5b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0" distR="0">
            <wp:extent cx="5257800" cy="44481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0" distR="0">
            <wp:extent cx="5267325" cy="3943350"/>
            <wp:effectExtent l="0" t="0" r="5715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0" distR="0">
            <wp:extent cx="5267325" cy="70199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sz w:val="32"/>
          <w:szCs w:val="32"/>
        </w:rPr>
        <w:drawing>
          <wp:inline distT="0" distB="0" distL="0" distR="0">
            <wp:extent cx="5267325" cy="701992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" w:fontKey="{E726BE10-2CF9-4789-BAE8-808611AA85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BhNmUxZDYzYTkxNzgyMWU0ZDEyNzk5ZGIyMDUwZjEifQ=="/>
  </w:docVars>
  <w:rsids>
    <w:rsidRoot w:val="389B23CC"/>
    <w:rsid w:val="000F0921"/>
    <w:rsid w:val="00186D90"/>
    <w:rsid w:val="00244D97"/>
    <w:rsid w:val="002E36BF"/>
    <w:rsid w:val="00382D60"/>
    <w:rsid w:val="00562F5F"/>
    <w:rsid w:val="0061439F"/>
    <w:rsid w:val="007105D1"/>
    <w:rsid w:val="00816D2B"/>
    <w:rsid w:val="00896606"/>
    <w:rsid w:val="00897293"/>
    <w:rsid w:val="00960CBD"/>
    <w:rsid w:val="00C313E9"/>
    <w:rsid w:val="00CE107C"/>
    <w:rsid w:val="00CE2AB8"/>
    <w:rsid w:val="00D425D5"/>
    <w:rsid w:val="00DD3B3D"/>
    <w:rsid w:val="00F43097"/>
    <w:rsid w:val="00FC2C8C"/>
    <w:rsid w:val="1DF54FFA"/>
    <w:rsid w:val="2DDA483D"/>
    <w:rsid w:val="2FDC18B3"/>
    <w:rsid w:val="360D5BA8"/>
    <w:rsid w:val="389B23CC"/>
    <w:rsid w:val="394A51CE"/>
    <w:rsid w:val="47F85F8A"/>
    <w:rsid w:val="49DF5685"/>
    <w:rsid w:val="4AEC0641"/>
    <w:rsid w:val="4BEA50C2"/>
    <w:rsid w:val="6C3273E4"/>
    <w:rsid w:val="73ED653D"/>
    <w:rsid w:val="7C770802"/>
    <w:rsid w:val="7FB1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6">
    <w:name w:val="Strong"/>
    <w:basedOn w:val="5"/>
    <w:autoRedefine/>
    <w:qFormat/>
    <w:uiPriority w:val="0"/>
    <w:rPr>
      <w:b/>
    </w:rPr>
  </w:style>
  <w:style w:type="character" w:styleId="7">
    <w:name w:val="Emphasis"/>
    <w:basedOn w:val="5"/>
    <w:autoRedefine/>
    <w:qFormat/>
    <w:uiPriority w:val="0"/>
    <w:rPr>
      <w:i/>
    </w:rPr>
  </w:style>
  <w:style w:type="character" w:styleId="8">
    <w:name w:val="Hyperlink"/>
    <w:basedOn w:val="5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575</Words>
  <Characters>624</Characters>
  <Lines>15</Lines>
  <Paragraphs>16</Paragraphs>
  <TotalTime>9</TotalTime>
  <ScaleCrop>false</ScaleCrop>
  <LinksUpToDate>false</LinksUpToDate>
  <CharactersWithSpaces>633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2025-05-23T06:33:00Z</dcterms:created>
  <dc:creator>wxsj</dc:creator>
  <cp:lastModifiedBy>Rain</cp:lastModifiedBy>
  <dcterms:modified xsi:type="dcterms:W3CDTF">2025-06-10T03:17:36Z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945B3C5DCDF64434A8508A8C1219C340_13</vt:lpwstr>
  </property>
  <property fmtid="{D5CDD505-2E9C-101B-9397-08002B2CF9AE}" pid="4" name="KSOTemplateDocerSaveRecord">
    <vt:lpwstr>eyJoZGlkIjoiNTlkMGE5MGY0MmU3NmE3NzdiNzcxMWY0ZWQwODExMWIiLCJ1c2VySWQiOiI4ODk3NDgzNDgifQ==</vt:lpwstr>
  </property>
</Properties>
</file>